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715" w:rsidRDefault="008B4A44">
      <w:r>
        <w:t>Introduction to Housing, 2nd Edition</w:t>
      </w:r>
    </w:p>
    <w:p w:rsidR="008B4A44" w:rsidRDefault="008B4A44">
      <w:r>
        <w:t>Chapter 1: Current Trends in the U.S. Housing Market</w:t>
      </w:r>
    </w:p>
    <w:p w:rsidR="008B4A44" w:rsidRDefault="008B4A44">
      <w:r>
        <w:t>By Rachel Bogardus Drew</w:t>
      </w:r>
    </w:p>
    <w:p w:rsidR="008B4A44" w:rsidRDefault="008B4A44"/>
    <w:p w:rsidR="008B4A44" w:rsidRDefault="008B4A44">
      <w:r>
        <w:t>Discussion Questions:</w:t>
      </w:r>
    </w:p>
    <w:p w:rsidR="008B4A44" w:rsidRDefault="008B4A44" w:rsidP="008B4A44">
      <w:pPr>
        <w:pStyle w:val="ListParagraph"/>
        <w:numPr>
          <w:ilvl w:val="0"/>
          <w:numId w:val="1"/>
        </w:numPr>
      </w:pPr>
      <w:r>
        <w:t>This chapter provides background on many terms and concepts fundamental to understanding housing markets. What among this was new information to you?</w:t>
      </w:r>
    </w:p>
    <w:p w:rsidR="00436B00" w:rsidRDefault="00436B00" w:rsidP="008B4A44">
      <w:pPr>
        <w:pStyle w:val="ListParagraph"/>
        <w:numPr>
          <w:ilvl w:val="0"/>
          <w:numId w:val="1"/>
        </w:numPr>
      </w:pPr>
      <w:r>
        <w:t xml:space="preserve">Drew defines the owner/renter-occupied status of a housing unit as </w:t>
      </w:r>
      <w:r>
        <w:rPr>
          <w:i/>
        </w:rPr>
        <w:t>housing tenure</w:t>
      </w:r>
      <w:r>
        <w:t>. What are the major differences in rights and responsibilities of households based on their housing tenure?</w:t>
      </w:r>
    </w:p>
    <w:p w:rsidR="008B4A44" w:rsidRDefault="008B4A44" w:rsidP="008B4A44">
      <w:pPr>
        <w:pStyle w:val="ListParagraph"/>
        <w:numPr>
          <w:ilvl w:val="0"/>
          <w:numId w:val="1"/>
        </w:numPr>
      </w:pPr>
      <w:r>
        <w:t>The “current” timeframe for the chapter is mid-2010s, or shortly after the end of the Great Recession. What trends in housing markets at that time were most notable/dramatic/impactful to housing conditions?</w:t>
      </w:r>
    </w:p>
    <w:p w:rsidR="008B4A44" w:rsidRDefault="008B4A44" w:rsidP="008B4A44">
      <w:pPr>
        <w:pStyle w:val="ListParagraph"/>
        <w:numPr>
          <w:ilvl w:val="0"/>
          <w:numId w:val="1"/>
        </w:numPr>
      </w:pPr>
      <w:r>
        <w:t>Look at the sources provided for the trends in the figures and see if you can find data to update them to current day. What do you notice about more recent data that suggests the status of housing markets now?</w:t>
      </w:r>
    </w:p>
    <w:p w:rsidR="00436B00" w:rsidRDefault="00436B00" w:rsidP="008B4A44">
      <w:pPr>
        <w:pStyle w:val="ListParagraph"/>
        <w:numPr>
          <w:ilvl w:val="0"/>
          <w:numId w:val="1"/>
        </w:numPr>
      </w:pPr>
      <w:r>
        <w:t>One of the emerging trends in housing described in the chapter is housing affordability. Do you think the growing challenge of affordability is more a function of trends in housing costs or income?</w:t>
      </w:r>
    </w:p>
    <w:p w:rsidR="00436B00" w:rsidRDefault="00436B00" w:rsidP="00436B00">
      <w:pPr>
        <w:ind w:left="360"/>
      </w:pPr>
    </w:p>
    <w:p w:rsidR="00436B00" w:rsidRDefault="00436B00" w:rsidP="001D797B">
      <w:bookmarkStart w:id="0" w:name="_GoBack"/>
      <w:bookmarkEnd w:id="0"/>
    </w:p>
    <w:sectPr w:rsidR="00436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C3A4F"/>
    <w:multiLevelType w:val="hybridMultilevel"/>
    <w:tmpl w:val="72826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44"/>
    <w:rsid w:val="001D797B"/>
    <w:rsid w:val="00436B00"/>
    <w:rsid w:val="006D2B58"/>
    <w:rsid w:val="008310DA"/>
    <w:rsid w:val="008B4A44"/>
    <w:rsid w:val="00A43EA7"/>
    <w:rsid w:val="00E9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9106"/>
  <w15:chartTrackingRefBased/>
  <w15:docId w15:val="{B1F33844-35B2-4DF6-9FD4-7FCD7603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A44"/>
    <w:pPr>
      <w:ind w:left="720"/>
      <w:contextualSpacing/>
    </w:pPr>
  </w:style>
  <w:style w:type="paragraph" w:styleId="BalloonText">
    <w:name w:val="Balloon Text"/>
    <w:basedOn w:val="Normal"/>
    <w:link w:val="BalloonTextChar"/>
    <w:uiPriority w:val="99"/>
    <w:semiHidden/>
    <w:unhideWhenUsed/>
    <w:rsid w:val="00436B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Rachel</dc:creator>
  <cp:keywords/>
  <dc:description/>
  <cp:lastModifiedBy>Drew, Rachel</cp:lastModifiedBy>
  <cp:revision>1</cp:revision>
  <dcterms:created xsi:type="dcterms:W3CDTF">2019-09-04T13:58:00Z</dcterms:created>
  <dcterms:modified xsi:type="dcterms:W3CDTF">2019-09-04T15:13:00Z</dcterms:modified>
</cp:coreProperties>
</file>